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horzAnchor="page" w:tblpX="13429" w:tblpY="-205"/>
        <w:tblW w:w="970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4186"/>
        <w:gridCol w:w="447"/>
        <w:gridCol w:w="10"/>
        <w:gridCol w:w="410"/>
        <w:gridCol w:w="4217"/>
        <w:gridCol w:w="10"/>
        <w:gridCol w:w="410"/>
      </w:tblGrid>
      <w:tr w:rsidR="00885430" w:rsidRPr="00E373C6" w:rsidTr="00C750B9">
        <w:trPr>
          <w:trHeight w:val="1292"/>
        </w:trPr>
        <w:tc>
          <w:tcPr>
            <w:tcW w:w="4196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885430" w:rsidRPr="00E373C6" w:rsidRDefault="00885430" w:rsidP="00C750B9">
            <w:pPr>
              <w:rPr>
                <w:rFonts w:eastAsia="Calibri"/>
                <w:b/>
                <w:bCs/>
                <w:caps/>
                <w:color w:val="000000"/>
                <w:lang w:eastAsia="en-US"/>
              </w:rPr>
            </w:pPr>
            <w:r w:rsidRPr="00E373C6">
              <w:rPr>
                <w:rFonts w:ascii="Calibri" w:eastAsia="Calibri" w:hAnsi="Calibri"/>
                <w:lang w:eastAsia="en-US"/>
              </w:rPr>
              <w:br w:type="page"/>
            </w:r>
            <w:r w:rsidRPr="00E373C6">
              <w:rPr>
                <w:rFonts w:eastAsia="Calibri"/>
                <w:b/>
                <w:bCs/>
                <w:caps/>
                <w:color w:val="000000"/>
                <w:lang w:eastAsia="en-US"/>
              </w:rPr>
              <w:t>Ministerstvo zahraničných vecí a európskych záležitostí Slovenskej republiky </w:t>
            </w:r>
          </w:p>
        </w:tc>
        <w:tc>
          <w:tcPr>
            <w:tcW w:w="8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85430" w:rsidRPr="00E373C6" w:rsidRDefault="00885430" w:rsidP="00C750B9">
            <w:pPr>
              <w:tabs>
                <w:tab w:val="left" w:pos="1230"/>
              </w:tabs>
              <w:rPr>
                <w:rFonts w:eastAsia="Calibri"/>
                <w:caps/>
                <w:color w:val="000000"/>
                <w:lang w:eastAsia="en-US"/>
              </w:rPr>
            </w:pPr>
            <w:r w:rsidRPr="00E373C6">
              <w:rPr>
                <w:rFonts w:eastAsia="Calibri"/>
                <w:caps/>
                <w:color w:val="000000"/>
                <w:lang w:eastAsia="en-US"/>
              </w:rPr>
              <w:tab/>
            </w:r>
          </w:p>
        </w:tc>
        <w:tc>
          <w:tcPr>
            <w:tcW w:w="46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85430" w:rsidRPr="00E373C6" w:rsidRDefault="00885430" w:rsidP="00C750B9">
            <w:pPr>
              <w:rPr>
                <w:rFonts w:eastAsia="Calibri"/>
                <w:caps/>
                <w:color w:val="000000"/>
                <w:lang w:eastAsia="en-US"/>
              </w:rPr>
            </w:pPr>
          </w:p>
        </w:tc>
      </w:tr>
      <w:tr w:rsidR="00885430" w:rsidRPr="00E373C6" w:rsidTr="00C750B9">
        <w:trPr>
          <w:gridAfter w:val="2"/>
          <w:wAfter w:w="420" w:type="dxa"/>
          <w:trHeight w:val="307"/>
        </w:trPr>
        <w:tc>
          <w:tcPr>
            <w:tcW w:w="46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85430" w:rsidRPr="00E373C6" w:rsidRDefault="00885430" w:rsidP="00C750B9">
            <w:pPr>
              <w:rPr>
                <w:rFonts w:eastAsia="Calibri"/>
                <w:color w:val="000000"/>
                <w:lang w:eastAsia="en-US"/>
              </w:rPr>
            </w:pPr>
            <w:r w:rsidRPr="00E373C6">
              <w:rPr>
                <w:rFonts w:eastAsia="Calibri"/>
                <w:color w:val="000000"/>
                <w:lang w:eastAsia="en-US"/>
              </w:rPr>
              <w:t xml:space="preserve">Číslo: </w:t>
            </w:r>
            <w:bookmarkStart w:id="0" w:name="_GoBack"/>
            <w:bookmarkEnd w:id="0"/>
            <w:r w:rsidR="003E2AF0">
              <w:rPr>
                <w:rFonts w:cs="Arial"/>
              </w:rPr>
              <w:t>047203/2019-OKRM-0040544</w:t>
            </w:r>
          </w:p>
        </w:tc>
        <w:tc>
          <w:tcPr>
            <w:tcW w:w="46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85430" w:rsidRPr="00E373C6" w:rsidRDefault="00885430" w:rsidP="00C750B9">
            <w:pPr>
              <w:rPr>
                <w:rFonts w:eastAsia="Calibri"/>
                <w:color w:val="000000"/>
                <w:lang w:eastAsia="en-US"/>
              </w:rPr>
            </w:pPr>
          </w:p>
        </w:tc>
      </w:tr>
      <w:tr w:rsidR="00885430" w:rsidRPr="00E373C6" w:rsidTr="00C750B9">
        <w:trPr>
          <w:gridAfter w:val="2"/>
          <w:wAfter w:w="420" w:type="dxa"/>
          <w:trHeight w:hRule="exact" w:val="597"/>
        </w:trPr>
        <w:tc>
          <w:tcPr>
            <w:tcW w:w="46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85430" w:rsidRPr="00E373C6" w:rsidRDefault="00885430" w:rsidP="00C750B9">
            <w:pPr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46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85430" w:rsidRPr="00E373C6" w:rsidRDefault="00885430" w:rsidP="00C750B9">
            <w:pPr>
              <w:rPr>
                <w:rFonts w:eastAsia="Calibri"/>
                <w:color w:val="000000"/>
                <w:lang w:eastAsia="en-US"/>
              </w:rPr>
            </w:pPr>
          </w:p>
        </w:tc>
      </w:tr>
      <w:tr w:rsidR="00885430" w:rsidRPr="00E373C6" w:rsidTr="00C750B9">
        <w:trPr>
          <w:gridAfter w:val="2"/>
          <w:wAfter w:w="420" w:type="dxa"/>
          <w:trHeight w:val="635"/>
        </w:trPr>
        <w:tc>
          <w:tcPr>
            <w:tcW w:w="46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85430" w:rsidRPr="00E373C6" w:rsidRDefault="00885430" w:rsidP="00C750B9">
            <w:pPr>
              <w:rPr>
                <w:rFonts w:eastAsia="Calibri"/>
                <w:color w:val="000000"/>
                <w:lang w:eastAsia="en-US"/>
              </w:rPr>
            </w:pPr>
            <w:r w:rsidRPr="00E373C6">
              <w:rPr>
                <w:rFonts w:eastAsia="Calibri"/>
                <w:color w:val="000000"/>
                <w:lang w:eastAsia="en-US"/>
              </w:rPr>
              <w:t xml:space="preserve">Materiál na rokovanie </w:t>
            </w:r>
          </w:p>
          <w:p w:rsidR="00885430" w:rsidRPr="00E373C6" w:rsidRDefault="008263D8" w:rsidP="00C750B9">
            <w:pPr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Bezpečnostnej rady</w:t>
            </w:r>
            <w:r w:rsidR="00885430" w:rsidRPr="00E373C6">
              <w:rPr>
                <w:rFonts w:eastAsia="Calibri"/>
                <w:color w:val="000000"/>
                <w:lang w:eastAsia="en-US"/>
              </w:rPr>
              <w:t xml:space="preserve"> SR </w:t>
            </w:r>
          </w:p>
        </w:tc>
        <w:tc>
          <w:tcPr>
            <w:tcW w:w="46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85430" w:rsidRPr="00E373C6" w:rsidRDefault="00885430" w:rsidP="00C750B9">
            <w:pPr>
              <w:rPr>
                <w:rFonts w:eastAsia="Calibri"/>
                <w:color w:val="000000"/>
                <w:lang w:eastAsia="en-US"/>
              </w:rPr>
            </w:pPr>
          </w:p>
        </w:tc>
      </w:tr>
      <w:tr w:rsidR="00885430" w:rsidRPr="00E373C6" w:rsidTr="00C750B9">
        <w:trPr>
          <w:gridAfter w:val="2"/>
          <w:wAfter w:w="420" w:type="dxa"/>
          <w:trHeight w:hRule="exact" w:val="930"/>
        </w:trPr>
        <w:tc>
          <w:tcPr>
            <w:tcW w:w="46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85430" w:rsidRPr="00E373C6" w:rsidRDefault="00885430" w:rsidP="00C750B9">
            <w:pPr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46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85430" w:rsidRPr="00E373C6" w:rsidRDefault="00885430" w:rsidP="00C750B9">
            <w:pPr>
              <w:rPr>
                <w:rFonts w:eastAsia="Calibri"/>
                <w:color w:val="000000"/>
                <w:lang w:eastAsia="en-US"/>
              </w:rPr>
            </w:pPr>
          </w:p>
        </w:tc>
      </w:tr>
      <w:tr w:rsidR="00885430" w:rsidRPr="00E373C6" w:rsidTr="00C750B9">
        <w:trPr>
          <w:gridAfter w:val="2"/>
          <w:wAfter w:w="420" w:type="dxa"/>
          <w:trHeight w:val="307"/>
        </w:trPr>
        <w:tc>
          <w:tcPr>
            <w:tcW w:w="92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85430" w:rsidRPr="00E373C6" w:rsidRDefault="00885430" w:rsidP="00C750B9">
            <w:pPr>
              <w:tabs>
                <w:tab w:val="center" w:pos="4703"/>
                <w:tab w:val="center" w:pos="6510"/>
              </w:tabs>
              <w:jc w:val="center"/>
              <w:rPr>
                <w:rFonts w:eastAsia="Calibri"/>
                <w:b/>
                <w:bCs/>
                <w:color w:val="000000"/>
                <w:lang w:eastAsia="en-US"/>
              </w:rPr>
            </w:pPr>
          </w:p>
        </w:tc>
      </w:tr>
      <w:tr w:rsidR="00885430" w:rsidRPr="00E373C6" w:rsidTr="00C750B9">
        <w:trPr>
          <w:gridBefore w:val="1"/>
          <w:gridAfter w:val="1"/>
          <w:wBefore w:w="10" w:type="dxa"/>
          <w:wAfter w:w="410" w:type="dxa"/>
          <w:trHeight w:val="329"/>
        </w:trPr>
        <w:tc>
          <w:tcPr>
            <w:tcW w:w="92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85430" w:rsidRPr="00E373C6" w:rsidRDefault="00885430" w:rsidP="00C750B9">
            <w:pPr>
              <w:tabs>
                <w:tab w:val="center" w:pos="4703"/>
                <w:tab w:val="center" w:pos="6510"/>
              </w:tabs>
              <w:jc w:val="center"/>
              <w:rPr>
                <w:rFonts w:eastAsia="Calibri"/>
                <w:b/>
                <w:bCs/>
                <w:color w:val="000000"/>
                <w:lang w:eastAsia="en-US"/>
              </w:rPr>
            </w:pPr>
          </w:p>
        </w:tc>
      </w:tr>
      <w:tr w:rsidR="00885430" w:rsidRPr="00E373C6" w:rsidTr="00C750B9">
        <w:trPr>
          <w:gridBefore w:val="1"/>
          <w:gridAfter w:val="1"/>
          <w:wBefore w:w="10" w:type="dxa"/>
          <w:wAfter w:w="410" w:type="dxa"/>
          <w:trHeight w:val="657"/>
        </w:trPr>
        <w:tc>
          <w:tcPr>
            <w:tcW w:w="92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85430" w:rsidRPr="00E373C6" w:rsidRDefault="00885430" w:rsidP="00C750B9">
            <w:pPr>
              <w:tabs>
                <w:tab w:val="center" w:pos="4703"/>
                <w:tab w:val="center" w:pos="6510"/>
              </w:tabs>
              <w:jc w:val="center"/>
              <w:rPr>
                <w:rFonts w:eastAsia="Calibri"/>
                <w:b/>
                <w:bCs/>
                <w:color w:val="000000"/>
                <w:lang w:eastAsia="en-US"/>
              </w:rPr>
            </w:pPr>
            <w:r w:rsidRPr="00E373C6">
              <w:rPr>
                <w:b/>
              </w:rPr>
              <w:t>„Správa o pôsobení Slovenskej republiky v aktivitách medzinárodného krízového manažmentu za rok 2018“</w:t>
            </w:r>
          </w:p>
        </w:tc>
      </w:tr>
      <w:tr w:rsidR="00885430" w:rsidRPr="00E373C6" w:rsidTr="00C750B9">
        <w:trPr>
          <w:gridAfter w:val="2"/>
          <w:wAfter w:w="420" w:type="dxa"/>
          <w:trHeight w:hRule="exact" w:val="597"/>
        </w:trPr>
        <w:tc>
          <w:tcPr>
            <w:tcW w:w="928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5430" w:rsidRPr="00E373C6" w:rsidRDefault="00885430" w:rsidP="00C750B9">
            <w:pPr>
              <w:tabs>
                <w:tab w:val="center" w:pos="4703"/>
                <w:tab w:val="center" w:pos="6510"/>
              </w:tabs>
              <w:rPr>
                <w:rFonts w:eastAsia="Calibri"/>
                <w:color w:val="000000"/>
                <w:lang w:eastAsia="en-US"/>
              </w:rPr>
            </w:pPr>
          </w:p>
        </w:tc>
      </w:tr>
      <w:tr w:rsidR="00885430" w:rsidRPr="00E373C6" w:rsidTr="00C750B9">
        <w:trPr>
          <w:gridAfter w:val="2"/>
          <w:wAfter w:w="420" w:type="dxa"/>
          <w:trHeight w:hRule="exact" w:val="930"/>
        </w:trPr>
        <w:tc>
          <w:tcPr>
            <w:tcW w:w="9280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85430" w:rsidRPr="00E373C6" w:rsidRDefault="00885430" w:rsidP="00C750B9">
            <w:pPr>
              <w:tabs>
                <w:tab w:val="center" w:pos="4703"/>
                <w:tab w:val="center" w:pos="6510"/>
              </w:tabs>
              <w:rPr>
                <w:rFonts w:eastAsia="Calibri"/>
                <w:color w:val="000000"/>
                <w:lang w:eastAsia="en-US"/>
              </w:rPr>
            </w:pPr>
          </w:p>
        </w:tc>
      </w:tr>
      <w:tr w:rsidR="00885430" w:rsidRPr="00E373C6" w:rsidTr="00C750B9">
        <w:trPr>
          <w:gridAfter w:val="2"/>
          <w:wAfter w:w="420" w:type="dxa"/>
          <w:trHeight w:val="329"/>
        </w:trPr>
        <w:tc>
          <w:tcPr>
            <w:tcW w:w="46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85430" w:rsidRPr="00E373C6" w:rsidRDefault="00885430" w:rsidP="00C750B9">
            <w:pPr>
              <w:tabs>
                <w:tab w:val="center" w:pos="4703"/>
                <w:tab w:val="center" w:pos="6510"/>
              </w:tabs>
              <w:rPr>
                <w:rFonts w:eastAsia="Calibri"/>
                <w:color w:val="000000"/>
                <w:u w:val="single"/>
                <w:lang w:eastAsia="en-US"/>
              </w:rPr>
            </w:pPr>
            <w:r w:rsidRPr="00E373C6">
              <w:rPr>
                <w:rFonts w:eastAsia="Calibri"/>
                <w:color w:val="000000"/>
                <w:u w:val="single"/>
                <w:lang w:eastAsia="en-US"/>
              </w:rPr>
              <w:t>Podnet:</w:t>
            </w:r>
          </w:p>
        </w:tc>
        <w:tc>
          <w:tcPr>
            <w:tcW w:w="46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85430" w:rsidRPr="00E373C6" w:rsidRDefault="00885430" w:rsidP="00C750B9">
            <w:pPr>
              <w:tabs>
                <w:tab w:val="center" w:pos="4703"/>
                <w:tab w:val="center" w:pos="6510"/>
              </w:tabs>
              <w:rPr>
                <w:rFonts w:eastAsia="Calibri"/>
                <w:color w:val="000000"/>
                <w:u w:val="single"/>
                <w:lang w:eastAsia="en-US"/>
              </w:rPr>
            </w:pPr>
            <w:r w:rsidRPr="00E373C6">
              <w:rPr>
                <w:rFonts w:eastAsia="Calibri"/>
                <w:color w:val="000000"/>
                <w:u w:val="single"/>
                <w:lang w:eastAsia="en-US"/>
              </w:rPr>
              <w:t>Obsah materiálu:</w:t>
            </w:r>
          </w:p>
        </w:tc>
      </w:tr>
      <w:tr w:rsidR="00885430" w:rsidRPr="00E373C6" w:rsidTr="00C750B9">
        <w:trPr>
          <w:gridBefore w:val="1"/>
          <w:gridAfter w:val="1"/>
          <w:wBefore w:w="10" w:type="dxa"/>
          <w:wAfter w:w="410" w:type="dxa"/>
          <w:trHeight w:val="329"/>
        </w:trPr>
        <w:tc>
          <w:tcPr>
            <w:tcW w:w="46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85430" w:rsidRPr="00E373C6" w:rsidRDefault="00885430" w:rsidP="00C750B9">
            <w:pPr>
              <w:tabs>
                <w:tab w:val="center" w:pos="4703"/>
                <w:tab w:val="center" w:pos="6510"/>
              </w:tabs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46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85430" w:rsidRPr="00E373C6" w:rsidRDefault="00885430" w:rsidP="00C750B9">
            <w:pPr>
              <w:tabs>
                <w:tab w:val="center" w:pos="4703"/>
                <w:tab w:val="center" w:pos="6510"/>
              </w:tabs>
              <w:rPr>
                <w:rFonts w:eastAsia="Calibri"/>
                <w:color w:val="000000"/>
                <w:lang w:eastAsia="en-US"/>
              </w:rPr>
            </w:pPr>
          </w:p>
        </w:tc>
      </w:tr>
      <w:tr w:rsidR="00885430" w:rsidRPr="00E373C6" w:rsidTr="00C750B9">
        <w:trPr>
          <w:gridBefore w:val="1"/>
          <w:gridAfter w:val="1"/>
          <w:wBefore w:w="10" w:type="dxa"/>
          <w:wAfter w:w="410" w:type="dxa"/>
          <w:trHeight w:val="2915"/>
        </w:trPr>
        <w:tc>
          <w:tcPr>
            <w:tcW w:w="46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85430" w:rsidRPr="00E373C6" w:rsidRDefault="00885430" w:rsidP="00C750B9">
            <w:pPr>
              <w:jc w:val="both"/>
              <w:rPr>
                <w:color w:val="000000"/>
              </w:rPr>
            </w:pPr>
            <w:r w:rsidRPr="00E373C6">
              <w:rPr>
                <w:color w:val="000000"/>
              </w:rPr>
              <w:t xml:space="preserve">Z uznesenia vlády SR č. 539/2012 </w:t>
            </w:r>
          </w:p>
          <w:p w:rsidR="00885430" w:rsidRPr="00E373C6" w:rsidRDefault="00885430" w:rsidP="00C750B9">
            <w:pPr>
              <w:jc w:val="both"/>
              <w:rPr>
                <w:color w:val="000000"/>
              </w:rPr>
            </w:pPr>
            <w:r w:rsidRPr="00E373C6">
              <w:rPr>
                <w:color w:val="000000"/>
              </w:rPr>
              <w:t>z 10. októbra 2012</w:t>
            </w:r>
          </w:p>
          <w:p w:rsidR="00885430" w:rsidRPr="00E373C6" w:rsidRDefault="00885430" w:rsidP="00C750B9">
            <w:pPr>
              <w:jc w:val="both"/>
              <w:rPr>
                <w:color w:val="000000"/>
              </w:rPr>
            </w:pPr>
          </w:p>
          <w:p w:rsidR="00885430" w:rsidRPr="00E373C6" w:rsidRDefault="00885430" w:rsidP="00C750B9">
            <w:pPr>
              <w:tabs>
                <w:tab w:val="center" w:pos="4703"/>
                <w:tab w:val="center" w:pos="6510"/>
              </w:tabs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46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85430" w:rsidRPr="00E373C6" w:rsidRDefault="00885430" w:rsidP="00C750B9">
            <w:pPr>
              <w:tabs>
                <w:tab w:val="center" w:pos="4703"/>
                <w:tab w:val="center" w:pos="6510"/>
              </w:tabs>
              <w:rPr>
                <w:rFonts w:eastAsia="Calibri"/>
                <w:color w:val="000000"/>
                <w:lang w:eastAsia="en-US"/>
              </w:rPr>
            </w:pPr>
            <w:r w:rsidRPr="00E373C6">
              <w:rPr>
                <w:rFonts w:eastAsia="Calibri"/>
                <w:color w:val="000000"/>
                <w:lang w:eastAsia="en-US"/>
              </w:rPr>
              <w:t xml:space="preserve">1. Vlastný materiál </w:t>
            </w:r>
            <w:r w:rsidRPr="00E373C6">
              <w:rPr>
                <w:rFonts w:eastAsia="Calibri"/>
                <w:color w:val="000000"/>
                <w:lang w:eastAsia="en-US"/>
              </w:rPr>
              <w:br/>
            </w:r>
            <w:r w:rsidR="008263D8">
              <w:rPr>
                <w:rFonts w:eastAsia="Calibri"/>
                <w:color w:val="000000"/>
                <w:lang w:eastAsia="en-US"/>
              </w:rPr>
              <w:t>2. Návrh uznesenia Bezpečnostnej rady</w:t>
            </w:r>
            <w:r w:rsidRPr="00E373C6">
              <w:rPr>
                <w:rFonts w:eastAsia="Calibri"/>
                <w:color w:val="000000"/>
                <w:lang w:eastAsia="en-US"/>
              </w:rPr>
              <w:t xml:space="preserve"> SR </w:t>
            </w:r>
            <w:r w:rsidRPr="00E373C6">
              <w:rPr>
                <w:rFonts w:eastAsia="Calibri"/>
                <w:color w:val="000000"/>
                <w:lang w:eastAsia="en-US"/>
              </w:rPr>
              <w:br/>
              <w:t xml:space="preserve">3. Predkladacia správa </w:t>
            </w:r>
            <w:r w:rsidRPr="00E373C6">
              <w:rPr>
                <w:rFonts w:eastAsia="Calibri"/>
                <w:color w:val="000000"/>
                <w:lang w:eastAsia="en-US"/>
              </w:rPr>
              <w:br/>
              <w:t xml:space="preserve">4. Doložka vplyvov </w:t>
            </w:r>
          </w:p>
          <w:p w:rsidR="00885430" w:rsidRPr="00E373C6" w:rsidRDefault="00885430" w:rsidP="00C750B9">
            <w:pPr>
              <w:tabs>
                <w:tab w:val="center" w:pos="4703"/>
                <w:tab w:val="center" w:pos="6510"/>
              </w:tabs>
              <w:ind w:left="246" w:hanging="246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5</w:t>
            </w:r>
            <w:r w:rsidRPr="00E373C6">
              <w:rPr>
                <w:rFonts w:eastAsia="Calibri"/>
                <w:color w:val="000000"/>
                <w:lang w:eastAsia="en-US"/>
              </w:rPr>
              <w:t>. Vyhodnotenie medzirezortného  pripomienkového konania</w:t>
            </w:r>
          </w:p>
          <w:p w:rsidR="00885430" w:rsidRPr="00E373C6" w:rsidRDefault="00885430" w:rsidP="00C750B9">
            <w:pPr>
              <w:tabs>
                <w:tab w:val="center" w:pos="4703"/>
                <w:tab w:val="center" w:pos="6510"/>
              </w:tabs>
              <w:ind w:left="246" w:hanging="246"/>
              <w:rPr>
                <w:rFonts w:eastAsia="Calibri"/>
                <w:color w:val="000000"/>
                <w:lang w:eastAsia="en-US"/>
              </w:rPr>
            </w:pPr>
          </w:p>
          <w:p w:rsidR="00885430" w:rsidRPr="00E373C6" w:rsidRDefault="00885430" w:rsidP="00C750B9">
            <w:pPr>
              <w:tabs>
                <w:tab w:val="center" w:pos="4703"/>
                <w:tab w:val="center" w:pos="6510"/>
              </w:tabs>
              <w:rPr>
                <w:rFonts w:eastAsia="Calibri"/>
                <w:color w:val="000000"/>
                <w:lang w:eastAsia="en-US"/>
              </w:rPr>
            </w:pPr>
            <w:r w:rsidRPr="00E373C6">
              <w:rPr>
                <w:rFonts w:eastAsia="Calibri"/>
                <w:color w:val="000000"/>
                <w:lang w:eastAsia="en-US"/>
              </w:rPr>
              <w:t xml:space="preserve"> </w:t>
            </w:r>
            <w:r w:rsidRPr="00E373C6">
              <w:rPr>
                <w:rFonts w:eastAsia="Calibri"/>
                <w:color w:val="000000"/>
                <w:lang w:eastAsia="en-US"/>
              </w:rPr>
              <w:br/>
              <w:t> </w:t>
            </w:r>
          </w:p>
        </w:tc>
      </w:tr>
      <w:tr w:rsidR="00885430" w:rsidRPr="00E373C6" w:rsidTr="00C750B9">
        <w:trPr>
          <w:gridAfter w:val="2"/>
          <w:wAfter w:w="420" w:type="dxa"/>
          <w:trHeight w:hRule="exact" w:val="597"/>
        </w:trPr>
        <w:tc>
          <w:tcPr>
            <w:tcW w:w="46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85430" w:rsidRPr="00E373C6" w:rsidRDefault="00885430" w:rsidP="00C750B9">
            <w:pPr>
              <w:tabs>
                <w:tab w:val="center" w:pos="4703"/>
                <w:tab w:val="center" w:pos="6510"/>
              </w:tabs>
              <w:rPr>
                <w:rFonts w:eastAsia="Calibri"/>
                <w:color w:val="000000"/>
                <w:lang w:eastAsia="en-US"/>
              </w:rPr>
            </w:pPr>
          </w:p>
          <w:p w:rsidR="00885430" w:rsidRPr="00E373C6" w:rsidRDefault="00885430" w:rsidP="00C750B9">
            <w:pPr>
              <w:tabs>
                <w:tab w:val="center" w:pos="4703"/>
                <w:tab w:val="center" w:pos="6510"/>
              </w:tabs>
              <w:rPr>
                <w:rFonts w:eastAsia="Calibri"/>
                <w:color w:val="000000"/>
                <w:lang w:eastAsia="en-US"/>
              </w:rPr>
            </w:pPr>
          </w:p>
          <w:p w:rsidR="00885430" w:rsidRPr="00E373C6" w:rsidRDefault="00885430" w:rsidP="00C750B9">
            <w:pPr>
              <w:tabs>
                <w:tab w:val="center" w:pos="4703"/>
                <w:tab w:val="center" w:pos="6510"/>
              </w:tabs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46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85430" w:rsidRPr="00E373C6" w:rsidRDefault="00885430" w:rsidP="00C750B9">
            <w:pPr>
              <w:tabs>
                <w:tab w:val="center" w:pos="4703"/>
                <w:tab w:val="center" w:pos="6510"/>
              </w:tabs>
              <w:rPr>
                <w:rFonts w:eastAsia="Calibri"/>
                <w:color w:val="000000"/>
                <w:lang w:eastAsia="en-US"/>
              </w:rPr>
            </w:pPr>
          </w:p>
        </w:tc>
      </w:tr>
      <w:tr w:rsidR="00885430" w:rsidRPr="00E373C6" w:rsidTr="00C750B9">
        <w:trPr>
          <w:gridAfter w:val="2"/>
          <w:wAfter w:w="420" w:type="dxa"/>
          <w:trHeight w:val="329"/>
        </w:trPr>
        <w:tc>
          <w:tcPr>
            <w:tcW w:w="46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85430" w:rsidRPr="00E373C6" w:rsidRDefault="00885430" w:rsidP="00C750B9">
            <w:pPr>
              <w:tabs>
                <w:tab w:val="center" w:pos="4703"/>
                <w:tab w:val="center" w:pos="6510"/>
              </w:tabs>
              <w:rPr>
                <w:rFonts w:eastAsia="Calibri"/>
                <w:b/>
                <w:bCs/>
                <w:color w:val="000000"/>
                <w:u w:val="single"/>
                <w:lang w:eastAsia="en-US"/>
              </w:rPr>
            </w:pPr>
            <w:r w:rsidRPr="00E373C6">
              <w:rPr>
                <w:rFonts w:eastAsia="Calibri"/>
                <w:b/>
                <w:bCs/>
                <w:color w:val="000000"/>
                <w:u w:val="single"/>
                <w:lang w:eastAsia="en-US"/>
              </w:rPr>
              <w:t>Predkladá:</w:t>
            </w:r>
          </w:p>
        </w:tc>
        <w:tc>
          <w:tcPr>
            <w:tcW w:w="46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85430" w:rsidRPr="00E373C6" w:rsidRDefault="00885430" w:rsidP="00C750B9">
            <w:pPr>
              <w:tabs>
                <w:tab w:val="center" w:pos="4703"/>
                <w:tab w:val="center" w:pos="6510"/>
              </w:tabs>
              <w:rPr>
                <w:rFonts w:eastAsia="Calibri"/>
                <w:color w:val="000000"/>
                <w:lang w:eastAsia="en-US"/>
              </w:rPr>
            </w:pPr>
          </w:p>
        </w:tc>
      </w:tr>
      <w:tr w:rsidR="00885430" w:rsidRPr="00E373C6" w:rsidTr="00C750B9">
        <w:trPr>
          <w:gridBefore w:val="1"/>
          <w:gridAfter w:val="1"/>
          <w:wBefore w:w="10" w:type="dxa"/>
          <w:wAfter w:w="410" w:type="dxa"/>
          <w:trHeight w:val="329"/>
        </w:trPr>
        <w:tc>
          <w:tcPr>
            <w:tcW w:w="46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85430" w:rsidRPr="00E373C6" w:rsidRDefault="00885430" w:rsidP="00C750B9">
            <w:pPr>
              <w:tabs>
                <w:tab w:val="center" w:pos="4703"/>
                <w:tab w:val="center" w:pos="6510"/>
              </w:tabs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46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85430" w:rsidRPr="00E373C6" w:rsidRDefault="00885430" w:rsidP="00C750B9">
            <w:pPr>
              <w:tabs>
                <w:tab w:val="center" w:pos="4703"/>
                <w:tab w:val="center" w:pos="6510"/>
              </w:tabs>
              <w:rPr>
                <w:rFonts w:eastAsia="Calibri"/>
                <w:color w:val="000000"/>
                <w:lang w:eastAsia="en-US"/>
              </w:rPr>
            </w:pPr>
          </w:p>
        </w:tc>
      </w:tr>
      <w:tr w:rsidR="00885430" w:rsidRPr="00E373C6" w:rsidTr="00C750B9">
        <w:trPr>
          <w:gridBefore w:val="1"/>
          <w:gridAfter w:val="1"/>
          <w:wBefore w:w="10" w:type="dxa"/>
          <w:wAfter w:w="410" w:type="dxa"/>
          <w:trHeight w:val="1292"/>
        </w:trPr>
        <w:tc>
          <w:tcPr>
            <w:tcW w:w="46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85430" w:rsidRPr="00E373C6" w:rsidRDefault="00885430" w:rsidP="00C750B9">
            <w:pPr>
              <w:tabs>
                <w:tab w:val="center" w:pos="4703"/>
                <w:tab w:val="center" w:pos="6510"/>
              </w:tabs>
              <w:rPr>
                <w:rFonts w:eastAsia="Calibri"/>
                <w:color w:val="000000"/>
                <w:lang w:eastAsia="en-US"/>
              </w:rPr>
            </w:pPr>
            <w:r w:rsidRPr="00E373C6">
              <w:rPr>
                <w:rFonts w:eastAsia="Calibri"/>
                <w:color w:val="000000"/>
                <w:lang w:eastAsia="en-US"/>
              </w:rPr>
              <w:t xml:space="preserve">Miroslav </w:t>
            </w:r>
            <w:proofErr w:type="spellStart"/>
            <w:r w:rsidRPr="00E373C6">
              <w:rPr>
                <w:rFonts w:eastAsia="Calibri"/>
                <w:color w:val="000000"/>
                <w:lang w:eastAsia="en-US"/>
              </w:rPr>
              <w:t>Lajčák</w:t>
            </w:r>
            <w:proofErr w:type="spellEnd"/>
            <w:r w:rsidRPr="00E373C6">
              <w:rPr>
                <w:rFonts w:eastAsia="Calibri"/>
                <w:color w:val="000000"/>
                <w:lang w:eastAsia="en-US"/>
              </w:rPr>
              <w:t xml:space="preserve">, </w:t>
            </w:r>
          </w:p>
          <w:p w:rsidR="00885430" w:rsidRPr="00E373C6" w:rsidRDefault="00885430" w:rsidP="00C750B9">
            <w:pPr>
              <w:tabs>
                <w:tab w:val="center" w:pos="4703"/>
                <w:tab w:val="center" w:pos="6510"/>
              </w:tabs>
              <w:rPr>
                <w:rFonts w:eastAsia="Calibri"/>
                <w:color w:val="000000"/>
                <w:lang w:eastAsia="en-US"/>
              </w:rPr>
            </w:pPr>
            <w:r w:rsidRPr="00E373C6">
              <w:rPr>
                <w:rFonts w:eastAsia="Calibri"/>
                <w:color w:val="000000"/>
                <w:lang w:eastAsia="en-US"/>
              </w:rPr>
              <w:t xml:space="preserve">minister zahraničných vecí a európskych záležitostí Slovenskej republiky </w:t>
            </w:r>
            <w:r w:rsidRPr="00E373C6">
              <w:rPr>
                <w:rFonts w:eastAsia="Calibri"/>
                <w:color w:val="000000"/>
                <w:lang w:eastAsia="en-US"/>
              </w:rPr>
              <w:br/>
              <w:t> </w:t>
            </w:r>
          </w:p>
        </w:tc>
        <w:tc>
          <w:tcPr>
            <w:tcW w:w="46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85430" w:rsidRPr="00E373C6" w:rsidRDefault="00885430" w:rsidP="00C750B9">
            <w:pPr>
              <w:tabs>
                <w:tab w:val="center" w:pos="4703"/>
                <w:tab w:val="center" w:pos="6510"/>
              </w:tabs>
              <w:rPr>
                <w:rFonts w:eastAsia="Calibri"/>
                <w:color w:val="000000"/>
                <w:lang w:eastAsia="en-US"/>
              </w:rPr>
            </w:pPr>
          </w:p>
        </w:tc>
      </w:tr>
    </w:tbl>
    <w:p w:rsidR="00885430" w:rsidRPr="00E373C6" w:rsidRDefault="00885430" w:rsidP="00885430">
      <w:pPr>
        <w:spacing w:line="276" w:lineRule="auto"/>
        <w:rPr>
          <w:rFonts w:eastAsia="Calibri"/>
          <w:color w:val="000000"/>
          <w:lang w:eastAsia="en-US"/>
        </w:rPr>
      </w:pPr>
    </w:p>
    <w:p w:rsidR="00885430" w:rsidRPr="00E373C6" w:rsidRDefault="00885430" w:rsidP="00885430">
      <w:pPr>
        <w:spacing w:after="200" w:line="276" w:lineRule="auto"/>
        <w:rPr>
          <w:rFonts w:ascii="Calibri" w:eastAsia="Calibri" w:hAnsi="Calibri"/>
          <w:lang w:eastAsia="en-US"/>
        </w:rPr>
      </w:pPr>
    </w:p>
    <w:p w:rsidR="00885430" w:rsidRDefault="00885430" w:rsidP="00885430">
      <w:pPr>
        <w:spacing w:after="200" w:line="276" w:lineRule="auto"/>
        <w:rPr>
          <w:rFonts w:ascii="Calibri" w:eastAsia="Calibri" w:hAnsi="Calibri"/>
          <w:lang w:eastAsia="en-US"/>
        </w:rPr>
      </w:pPr>
    </w:p>
    <w:p w:rsidR="00ED5AE9" w:rsidRDefault="00ED5AE9"/>
    <w:sectPr w:rsidR="00ED5AE9" w:rsidSect="00C750B9">
      <w:pgSz w:w="23811" w:h="16838" w:orient="landscape" w:code="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430"/>
    <w:rsid w:val="0037038A"/>
    <w:rsid w:val="00376180"/>
    <w:rsid w:val="003A25D1"/>
    <w:rsid w:val="003E2AF0"/>
    <w:rsid w:val="00682FED"/>
    <w:rsid w:val="00690441"/>
    <w:rsid w:val="008263D8"/>
    <w:rsid w:val="00885430"/>
    <w:rsid w:val="00C750B9"/>
    <w:rsid w:val="00DA3AD7"/>
    <w:rsid w:val="00ED5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5F59D7"/>
  <w15:chartTrackingRefBased/>
  <w15:docId w15:val="{887459C4-F647-495B-962D-C29A88A38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8854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WKX3UHSAJ2R6-2-895512</_dlc_DocId>
    <_dlc_DocIdUrl xmlns="e60a29af-d413-48d4-bd90-fe9d2a897e4b">
      <Url>https://ovdmasv601/sites/DMS/_layouts/15/DocIdRedir.aspx?ID=WKX3UHSAJ2R6-2-895512</Url>
      <Description>WKX3UHSAJ2R6-2-895512</Description>
    </_dlc_DocIdUrl>
  </documentManagement>
</p:properties>
</file>

<file path=customXml/itemProps1.xml><?xml version="1.0" encoding="utf-8"?>
<ds:datastoreItem xmlns:ds="http://schemas.openxmlformats.org/officeDocument/2006/customXml" ds:itemID="{49ECA1D5-6E70-4E94-98D3-AB32279E90C3}"/>
</file>

<file path=customXml/itemProps2.xml><?xml version="1.0" encoding="utf-8"?>
<ds:datastoreItem xmlns:ds="http://schemas.openxmlformats.org/officeDocument/2006/customXml" ds:itemID="{C24EDB45-4F5F-42FC-B947-C07E6A57AFF9}"/>
</file>

<file path=customXml/itemProps3.xml><?xml version="1.0" encoding="utf-8"?>
<ds:datastoreItem xmlns:ds="http://schemas.openxmlformats.org/officeDocument/2006/customXml" ds:itemID="{78B0350F-58C8-44B2-A3C0-38E96D194268}"/>
</file>

<file path=customXml/itemProps4.xml><?xml version="1.0" encoding="utf-8"?>
<ds:datastoreItem xmlns:ds="http://schemas.openxmlformats.org/officeDocument/2006/customXml" ds:itemID="{37A6236F-4CB0-4A20-A239-41DF088007F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559</Characters>
  <Application>Microsoft Office Word</Application>
  <DocSecurity>0</DocSecurity>
  <Lines>4</Lines>
  <Paragraphs>1</Paragraphs>
  <ScaleCrop>false</ScaleCrop>
  <Company>MZVaEZ</Company>
  <LinksUpToDate>false</LinksUpToDate>
  <CharactersWithSpaces>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Vano Ivan /OBEP/MZV</dc:creator>
  <cp:keywords/>
  <dc:description/>
  <cp:lastModifiedBy>Rexa Patrik /OKRM/MZV</cp:lastModifiedBy>
  <cp:revision>5</cp:revision>
  <dcterms:created xsi:type="dcterms:W3CDTF">2019-02-15T09:54:00Z</dcterms:created>
  <dcterms:modified xsi:type="dcterms:W3CDTF">2019-03-15T08:59:00Z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5adc7702-1ebc-46fd-a405-aca3c154750d</vt:lpwstr>
  </property>
</Properties>
</file>